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9D" w:rsidRPr="00E2199D" w:rsidRDefault="00E2199D" w:rsidP="00E21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99D">
        <w:rPr>
          <w:rFonts w:ascii="Times New Roman" w:hAnsi="Times New Roman" w:cs="Times New Roman"/>
          <w:b/>
          <w:sz w:val="24"/>
          <w:szCs w:val="24"/>
        </w:rPr>
        <w:t xml:space="preserve">Изменения в рейтинговой системе по стимулированию научной и инновационной деятельности </w:t>
      </w:r>
    </w:p>
    <w:p w:rsidR="00E2199D" w:rsidRPr="00E2199D" w:rsidRDefault="00E2199D" w:rsidP="00E21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4517"/>
        <w:gridCol w:w="2268"/>
        <w:gridCol w:w="2073"/>
        <w:gridCol w:w="4731"/>
      </w:tblGrid>
      <w:tr w:rsidR="00E2199D" w:rsidRPr="006C7178" w:rsidTr="00E2199D">
        <w:trPr>
          <w:trHeight w:val="532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показателя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важности, 2020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важности, 2021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E2199D" w:rsidRPr="006C7178" w:rsidTr="00E2199D">
        <w:trPr>
          <w:trHeight w:val="394"/>
        </w:trPr>
        <w:tc>
          <w:tcPr>
            <w:tcW w:w="1579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1.05.1 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(Q1)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731" w:type="dxa"/>
            <w:vMerge w:val="restart"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Требовать по всем публикациям подтверждающую информацию только: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) Библиографическое описание с указанием 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на статью;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 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Экспертное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Denisova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L. A. Automatic feed control of steam generator in the power unit of a nuclear power plant: Modeling and optimization // Automation and remote control.  Vol. 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 xml:space="preserve">‏ 77(60).  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 xml:space="preserve">‏ 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1084-1092. DOI:  https://doi.org/10.1134/S00051179160600126</w:t>
            </w:r>
          </w:p>
        </w:tc>
      </w:tr>
      <w:tr w:rsidR="00E2199D" w:rsidRPr="006C7178" w:rsidTr="00E2199D">
        <w:trPr>
          <w:trHeight w:val="367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1.05.2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(Q2)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199D" w:rsidRPr="006C7178" w:rsidTr="00E2199D">
        <w:trPr>
          <w:trHeight w:val="320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1.05.3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(Q3) 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199D" w:rsidRPr="006C7178" w:rsidTr="00E2199D">
        <w:trPr>
          <w:trHeight w:val="24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1.05.4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(Q4) 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705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1.05.5</w:t>
            </w:r>
          </w:p>
        </w:tc>
        <w:tc>
          <w:tcPr>
            <w:tcW w:w="4517" w:type="dxa"/>
          </w:tcPr>
          <w:p w:rsidR="00E2199D" w:rsidRPr="006C7178" w:rsidRDefault="0027124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</w:rPr>
              <w:t>квартильная</w:t>
            </w:r>
            <w:proofErr w:type="spellEnd"/>
            <w:r w:rsidR="00E2199D"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99D"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Web of Science Core Collection </w:t>
            </w:r>
            <w:r w:rsidR="00E2199D"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</w:t>
            </w:r>
            <w:r w:rsidR="00E2199D"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Scopus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233"/>
        </w:trPr>
        <w:tc>
          <w:tcPr>
            <w:tcW w:w="1579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1.05.6</w:t>
            </w:r>
          </w:p>
        </w:tc>
        <w:tc>
          <w:tcPr>
            <w:tcW w:w="4517" w:type="dxa"/>
          </w:tcPr>
          <w:p w:rsidR="00E2199D" w:rsidRPr="006C7178" w:rsidRDefault="0027124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bookmarkStart w:id="0" w:name="_GoBack"/>
            <w:bookmarkEnd w:id="0"/>
            <w:r w:rsidR="00E2199D" w:rsidRPr="006C7178">
              <w:rPr>
                <w:rFonts w:ascii="Times New Roman" w:hAnsi="Times New Roman" w:cs="Times New Roman"/>
                <w:sz w:val="24"/>
                <w:szCs w:val="24"/>
              </w:rPr>
              <w:t>квартильная</w:t>
            </w:r>
            <w:proofErr w:type="spellEnd"/>
            <w:r w:rsidR="00E2199D"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r w:rsidR="00E2199D"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99D"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Web of Science (</w:t>
            </w:r>
            <w:r w:rsidR="00E2199D" w:rsidRPr="00E2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 Citation Index,  Social Sciences Citation Index)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24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1 (Q1) по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731" w:type="dxa"/>
            <w:vMerge w:val="restart"/>
            <w:vAlign w:val="center"/>
          </w:tcPr>
          <w:p w:rsidR="00E2199D" w:rsidRPr="006C7178" w:rsidRDefault="00E2199D" w:rsidP="00933C6C">
            <w:pPr>
              <w:tabs>
                <w:tab w:val="left" w:pos="2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Публикации теперь учитываются в показателе 1.05.6</w:t>
            </w:r>
          </w:p>
        </w:tc>
      </w:tr>
      <w:tr w:rsidR="00E2199D" w:rsidRPr="006C7178" w:rsidTr="00E2199D">
        <w:trPr>
          <w:trHeight w:val="24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1.06.2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2 (Q2) по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24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1.06.3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3 (Q3) по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24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1.06.4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4 (Q4) по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319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1.07.1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5 (Q5)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332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1.06.1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журналах, включенных в 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RSCI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не индексируемых в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Web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of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Science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Core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Collection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Scopus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731" w:type="dxa"/>
            <w:vMerge w:val="restart"/>
            <w:vAlign w:val="center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Английская и русская версия статьи считается как одна статья и подаётся в соответствии с рейтингом по максимальному показателю</w:t>
            </w:r>
          </w:p>
        </w:tc>
      </w:tr>
      <w:tr w:rsidR="00E2199D" w:rsidRPr="006C7178" w:rsidTr="00E2199D">
        <w:trPr>
          <w:trHeight w:val="332"/>
        </w:trPr>
        <w:tc>
          <w:tcPr>
            <w:tcW w:w="1579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1.06.2 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журналах, включенных в 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RSCI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гуманитарным и общественным направлениям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199D" w:rsidRPr="006C7178" w:rsidTr="00E2199D">
        <w:trPr>
          <w:trHeight w:val="43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Статья в журналах ВАК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1" w:type="dxa"/>
            <w:vMerge/>
            <w:vAlign w:val="center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1.10.3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Публикации в Омском научном вестнике (ОНВ)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Удалить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731" w:type="dxa"/>
            <w:vAlign w:val="center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Пояснение: все серии журнала Омский научный вестник - это журналы из перечня 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1.18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Монографии на русском языке, рекомендованные в печать решением НТС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 и зарегистрированные в Российской книжной палате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1) Библиографическое описание с указанием DOI или URL. 2) Экспертное заключение 3) Решение НТС 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Пример: Машков Ю.К., Овчар З.Н., Суриков В.И., Калистратова Л.Ф. Композиционные материалы на основе политетрафторэтилена. Структурная модификация. Москва: Машиностроение, 2005. 239 с. ISBN: 5-217-03288-X.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URL: </w:t>
            </w:r>
            <w:hyperlink r:id="rId5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</w:hyperlink>
            <w:hyperlink r:id="rId6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</w:hyperlink>
            <w:hyperlink r:id="rId7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</w:hyperlink>
            <w:hyperlink r:id="rId8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9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elibrary</w:t>
              </w:r>
            </w:hyperlink>
            <w:hyperlink r:id="rId10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1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hyperlink r:id="rId12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13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item</w:t>
              </w:r>
            </w:hyperlink>
            <w:hyperlink r:id="rId14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5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asp</w:t>
              </w:r>
            </w:hyperlink>
            <w:hyperlink r:id="rId16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</w:hyperlink>
            <w:hyperlink r:id="rId17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id</w:t>
              </w:r>
            </w:hyperlink>
            <w:hyperlink r:id="rId18" w:history="1">
              <w:r w:rsidRPr="006C7178">
                <w:rPr>
                  <w:rStyle w:val="a3"/>
                  <w:rFonts w:ascii="Times New Roman" w:hAnsi="Times New Roman"/>
                  <w:sz w:val="24"/>
                  <w:szCs w:val="24"/>
                </w:rPr>
                <w:t>=19611276</w:t>
              </w:r>
            </w:hyperlink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1.19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В Российском издательстве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издательстве</w:t>
            </w:r>
            <w:proofErr w:type="gram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СНГ) в том числе и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и в зарубежном издательстве на русском языке объемом не менее 10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. с решением НТС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</w:p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 возможности опубликования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 Учтён в 1.18</w:t>
            </w:r>
          </w:p>
        </w:tc>
      </w:tr>
      <w:tr w:rsidR="00E2199D" w:rsidRPr="006C7178" w:rsidTr="00E2199D">
        <w:trPr>
          <w:trHeight w:val="2257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1.04.01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Руководство ВКР в виде </w:t>
            </w:r>
            <w:proofErr w:type="spellStart"/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StartUP</w:t>
            </w:r>
            <w:proofErr w:type="spellEnd"/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7178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по тематике согласованной с предприятием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 Копия диплома со всеми дополнительными материалами, в соответствии с Положением; 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proofErr w:type="gramStart"/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Ссылка на видеозапись публичной защиты (с внешними представителями бизнеса), размещенная в открытый доступ (сайт </w:t>
            </w:r>
            <w:proofErr w:type="gramEnd"/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стриминговые</w:t>
            </w:r>
            <w:proofErr w:type="spellEnd"/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сервисы, социальные сети университета);</w:t>
            </w:r>
            <w:proofErr w:type="gramEnd"/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3. Подтверждение начальника отдела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инновационной деятельности Федорова А.А</w:t>
            </w:r>
          </w:p>
        </w:tc>
      </w:tr>
      <w:tr w:rsidR="00E2199D" w:rsidRPr="006C7178" w:rsidTr="00E2199D">
        <w:trPr>
          <w:trHeight w:val="1610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1.24.1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Защита сотрудником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кандидатской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диссертации  в срок аспирантуры, либо в течение года со дня окончания аспирантуры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Копия автореферата.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 Приказ </w:t>
            </w:r>
            <w:proofErr w:type="spellStart"/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Минобрнауки</w:t>
            </w:r>
            <w:proofErr w:type="spellEnd"/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РФ о присуждении степени </w:t>
            </w:r>
            <w:r w:rsidRPr="006C7178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или решение организации, выдавшей диплом</w:t>
            </w:r>
          </w:p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2. Подтверждение </w:t>
            </w:r>
            <w:proofErr w:type="gram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начальника отдела подготовки кадров высшей квалификации аспирантуры</w:t>
            </w:r>
            <w:proofErr w:type="gram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по с/з.</w:t>
            </w: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1.24.2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Защита сотрудником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кандидатской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диссертации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PhD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аспирантуры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Копия автореферата.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1. Приказ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присуждении степени или решение организации, выдавшей диплом</w:t>
            </w: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1.25.1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Защита сотрудником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докторской диссертации в период подготовки в докторантуре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Копия автореферата. 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Приказ </w:t>
            </w:r>
            <w:proofErr w:type="spellStart"/>
            <w:r w:rsidRPr="006C7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Минобрнауки</w:t>
            </w:r>
            <w:proofErr w:type="spellEnd"/>
            <w:r w:rsidRPr="006C7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России о присуждении степени. </w:t>
            </w:r>
          </w:p>
          <w:p w:rsidR="00E2199D" w:rsidRPr="006C7178" w:rsidRDefault="00E2199D" w:rsidP="00933C6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Для п. 1.25.2 подтверждение начальника аспирантуры </w:t>
            </w:r>
            <w:proofErr w:type="gramStart"/>
            <w:r w:rsidRPr="006C7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proofErr w:type="gramEnd"/>
            <w:r w:rsidRPr="006C7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с/з.</w:t>
            </w: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1.25.2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Защита сотрудником </w:t>
            </w:r>
            <w:proofErr w:type="spellStart"/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докторской диссертации в отчётном периоде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Удалить показатель, т.к. он учтен в 1.25.1</w:t>
            </w: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1.22.3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сотрудника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другого лица, обучавшегося в аспирантуре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прикрепленного для написания 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диссертации) защитившего в отчётном периоде кандидатскую диссертацию в срок аспирантуры, либо в течение года со дня окончания аспирантуры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1. Копия автореферата.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2.Приказ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присуждении степени или решение организации, выдавшей диплом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Подтверждение </w:t>
            </w:r>
            <w:proofErr w:type="gram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начальника отдела подготовки кадров высшей квалификации</w:t>
            </w:r>
            <w:proofErr w:type="gram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по с/з.</w:t>
            </w: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1.22.4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сотрудника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другого лица, обучавшегося в аспирантуре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, либо прикрепленного для написания диссертации), защитившего по истечению года после окончания аспирантуры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1. Копия автореферата.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2. Приказ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присуждении степени или решение организации, выдавшей диплом</w:t>
            </w: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1.21.1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Научный консультант сотрудника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, защитившего докторскую диссертацию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 Копия автореферата.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 Приказ </w:t>
            </w:r>
            <w:proofErr w:type="spellStart"/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Минобрнауки</w:t>
            </w:r>
            <w:proofErr w:type="spellEnd"/>
            <w:r w:rsidRPr="006C71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России о присуждении степени или решение организации, выдавшей диплом</w:t>
            </w: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1.21.2 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Научный консультант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защитившего в отчётном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периоде </w:t>
            </w:r>
            <w:proofErr w:type="gram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докторскую</w:t>
            </w:r>
            <w:proofErr w:type="gramEnd"/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диссертацию в период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gram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докторантуре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Удалить показатель т.к. он учтен в 1.21.1</w:t>
            </w: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1.25.41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диссертационного совета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докторской диссертации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в зависимости от роли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прежние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С/з начальника отдела подготовки кадров высшей квалификации на основании явочных листов вне зависимости от получения диссертантом диплома о присуждении ученой степени</w:t>
            </w: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1.25.41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диссертационного совета </w:t>
            </w:r>
            <w:proofErr w:type="spellStart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кандидатской 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диссертации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зависимости от роли</w:t>
            </w:r>
          </w:p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заседании</w:t>
            </w: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прежние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sz w:val="24"/>
                <w:szCs w:val="24"/>
              </w:rPr>
              <w:t xml:space="preserve">С/з начальника отдела подготовки кадров высшей квалификации на основании </w:t>
            </w:r>
            <w:r w:rsidRPr="006C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явочных листов вне зависимости от получения диссертантом диплома о присуждении ученой степени</w:t>
            </w:r>
          </w:p>
        </w:tc>
      </w:tr>
      <w:tr w:rsidR="00E2199D" w:rsidRPr="006C7178" w:rsidTr="00E2199D">
        <w:trPr>
          <w:trHeight w:val="20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1.32.1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Присвоение ученого звания доцента ВАК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199D" w:rsidRPr="006C7178" w:rsidTr="00E2199D">
        <w:trPr>
          <w:trHeight w:val="361"/>
        </w:trPr>
        <w:tc>
          <w:tcPr>
            <w:tcW w:w="1579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1.32.2</w:t>
            </w:r>
          </w:p>
        </w:tc>
        <w:tc>
          <w:tcPr>
            <w:tcW w:w="4517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Присвоение ученого звания профессора ВАК </w:t>
            </w:r>
          </w:p>
        </w:tc>
        <w:tc>
          <w:tcPr>
            <w:tcW w:w="2268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31" w:type="dxa"/>
          </w:tcPr>
          <w:p w:rsidR="00E2199D" w:rsidRPr="006C7178" w:rsidRDefault="00E2199D" w:rsidP="00933C6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130F9" w:rsidRPr="00E2199D" w:rsidRDefault="00C130F9"/>
    <w:sectPr w:rsidR="00C130F9" w:rsidRPr="00E2199D" w:rsidSect="00E21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9D"/>
    <w:rsid w:val="0027124D"/>
    <w:rsid w:val="004C7CF9"/>
    <w:rsid w:val="00C130F9"/>
    <w:rsid w:val="00E2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9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199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9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19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19611276" TargetMode="External"/><Relationship Id="rId13" Type="http://schemas.openxmlformats.org/officeDocument/2006/relationships/hyperlink" Target="https://www.elibrary.ru/item.asp?id=19611276" TargetMode="External"/><Relationship Id="rId18" Type="http://schemas.openxmlformats.org/officeDocument/2006/relationships/hyperlink" Target="https://www.elibrary.ru/item.asp?id=196112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19611276" TargetMode="External"/><Relationship Id="rId12" Type="http://schemas.openxmlformats.org/officeDocument/2006/relationships/hyperlink" Target="https://www.elibrary.ru/item.asp?id=19611276" TargetMode="External"/><Relationship Id="rId17" Type="http://schemas.openxmlformats.org/officeDocument/2006/relationships/hyperlink" Target="https://www.elibrary.ru/item.asp?id=196112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1961127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19611276" TargetMode="External"/><Relationship Id="rId11" Type="http://schemas.openxmlformats.org/officeDocument/2006/relationships/hyperlink" Target="https://www.elibrary.ru/item.asp?id=19611276" TargetMode="External"/><Relationship Id="rId5" Type="http://schemas.openxmlformats.org/officeDocument/2006/relationships/hyperlink" Target="https://www.elibrary.ru/item.asp?id=19611276" TargetMode="External"/><Relationship Id="rId15" Type="http://schemas.openxmlformats.org/officeDocument/2006/relationships/hyperlink" Target="https://www.elibrary.ru/item.asp?id=19611276" TargetMode="External"/><Relationship Id="rId10" Type="http://schemas.openxmlformats.org/officeDocument/2006/relationships/hyperlink" Target="https://www.elibrary.ru/item.asp?id=1961127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19611276" TargetMode="External"/><Relationship Id="rId14" Type="http://schemas.openxmlformats.org/officeDocument/2006/relationships/hyperlink" Target="https://www.elibrary.ru/item.asp?id=19611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2021-04-07T11:26:00Z</dcterms:created>
  <dcterms:modified xsi:type="dcterms:W3CDTF">2021-04-08T05:08:00Z</dcterms:modified>
</cp:coreProperties>
</file>